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27" w:rsidRDefault="00237114" w:rsidP="00E26727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E26727">
        <w:rPr>
          <w:rFonts w:ascii="Garamond" w:hAnsi="Garamond"/>
          <w:b/>
          <w:sz w:val="28"/>
          <w:szCs w:val="28"/>
        </w:rPr>
        <w:t>Calvin Theological Seminary:  Addressing Economic Challenges</w:t>
      </w:r>
    </w:p>
    <w:p w:rsidR="00133D8E" w:rsidRPr="00E26727" w:rsidRDefault="00237114" w:rsidP="00E26727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E26727">
        <w:rPr>
          <w:rFonts w:ascii="Garamond" w:hAnsi="Garamond"/>
          <w:b/>
          <w:sz w:val="28"/>
          <w:szCs w:val="28"/>
        </w:rPr>
        <w:t>Facing Future Ministers</w:t>
      </w:r>
    </w:p>
    <w:p w:rsidR="00E26727" w:rsidRDefault="00E26727" w:rsidP="00237114">
      <w:pPr>
        <w:pStyle w:val="NoSpacing"/>
        <w:rPr>
          <w:rFonts w:ascii="Garamond" w:hAnsi="Garamond"/>
          <w:b/>
          <w:sz w:val="24"/>
          <w:szCs w:val="24"/>
        </w:rPr>
      </w:pPr>
    </w:p>
    <w:p w:rsidR="00237114" w:rsidRPr="00E26727" w:rsidRDefault="00E26727" w:rsidP="00237114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Key Objectives</w:t>
      </w:r>
      <w:r>
        <w:rPr>
          <w:rFonts w:ascii="Garamond" w:hAnsi="Garamond"/>
          <w:b/>
          <w:sz w:val="24"/>
          <w:szCs w:val="24"/>
        </w:rPr>
        <w:t xml:space="preserve"> of Lilly Endowment Grant:</w:t>
      </w:r>
    </w:p>
    <w:p w:rsidR="00237114" w:rsidRPr="0099141D" w:rsidRDefault="00237114" w:rsidP="00237114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64F31">
        <w:rPr>
          <w:rFonts w:ascii="Garamond" w:hAnsi="Garamond"/>
          <w:sz w:val="24"/>
          <w:szCs w:val="24"/>
          <w:u w:val="single"/>
        </w:rPr>
        <w:t xml:space="preserve">Research on the </w:t>
      </w:r>
      <w:r w:rsidR="0099141D" w:rsidRPr="00264F31">
        <w:rPr>
          <w:rFonts w:ascii="Garamond" w:hAnsi="Garamond"/>
          <w:sz w:val="24"/>
          <w:szCs w:val="24"/>
          <w:u w:val="single"/>
        </w:rPr>
        <w:t>f</w:t>
      </w:r>
      <w:r w:rsidRPr="00264F31">
        <w:rPr>
          <w:rFonts w:ascii="Garamond" w:hAnsi="Garamond"/>
          <w:sz w:val="24"/>
          <w:szCs w:val="24"/>
          <w:u w:val="single"/>
        </w:rPr>
        <w:t xml:space="preserve">inancial </w:t>
      </w:r>
      <w:r w:rsidR="0099141D" w:rsidRPr="00264F31">
        <w:rPr>
          <w:rFonts w:ascii="Garamond" w:hAnsi="Garamond"/>
          <w:sz w:val="24"/>
          <w:szCs w:val="24"/>
          <w:u w:val="single"/>
        </w:rPr>
        <w:t>e</w:t>
      </w:r>
      <w:r w:rsidRPr="00264F31">
        <w:rPr>
          <w:rFonts w:ascii="Garamond" w:hAnsi="Garamond"/>
          <w:sz w:val="24"/>
          <w:szCs w:val="24"/>
          <w:u w:val="single"/>
        </w:rPr>
        <w:t>cology of Calvin Seminary</w:t>
      </w:r>
      <w:r w:rsidRPr="0099141D">
        <w:rPr>
          <w:rFonts w:ascii="Garamond" w:hAnsi="Garamond"/>
          <w:sz w:val="24"/>
          <w:szCs w:val="24"/>
        </w:rPr>
        <w:t xml:space="preserve"> and our sponsoring denomination, the Christian Reformed Church in</w:t>
      </w:r>
      <w:r w:rsidR="0099141D">
        <w:rPr>
          <w:rFonts w:ascii="Garamond" w:hAnsi="Garamond"/>
          <w:sz w:val="24"/>
          <w:szCs w:val="24"/>
        </w:rPr>
        <w:t xml:space="preserve"> North America</w:t>
      </w:r>
      <w:r w:rsidR="00E26727">
        <w:rPr>
          <w:rFonts w:ascii="Garamond" w:hAnsi="Garamond"/>
          <w:sz w:val="24"/>
          <w:szCs w:val="24"/>
        </w:rPr>
        <w:t xml:space="preserve"> (CRCNA)</w:t>
      </w:r>
      <w:r w:rsidR="0099141D">
        <w:rPr>
          <w:rFonts w:ascii="Garamond" w:hAnsi="Garamond"/>
          <w:sz w:val="24"/>
          <w:szCs w:val="24"/>
        </w:rPr>
        <w:t>, drawing from a “core group” of</w:t>
      </w:r>
      <w:r w:rsidRPr="0099141D">
        <w:rPr>
          <w:rFonts w:ascii="Garamond" w:hAnsi="Garamond"/>
          <w:sz w:val="24"/>
          <w:szCs w:val="24"/>
        </w:rPr>
        <w:t xml:space="preserve"> resources and leaders within our ecosystem, to assess:</w:t>
      </w:r>
      <w:r w:rsidRPr="0099141D">
        <w:rPr>
          <w:rFonts w:ascii="Garamond" w:hAnsi="Garamond"/>
          <w:sz w:val="24"/>
          <w:szCs w:val="24"/>
        </w:rPr>
        <w:tab/>
      </w:r>
    </w:p>
    <w:p w:rsidR="00237114" w:rsidRPr="0099141D" w:rsidRDefault="00237114" w:rsidP="00237114">
      <w:pPr>
        <w:pStyle w:val="NoSpacing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99141D">
        <w:rPr>
          <w:rFonts w:ascii="Garamond" w:hAnsi="Garamond"/>
          <w:sz w:val="24"/>
          <w:szCs w:val="24"/>
        </w:rPr>
        <w:t>Student debt before, during, and after Seminary</w:t>
      </w:r>
      <w:r w:rsidR="0099141D">
        <w:rPr>
          <w:rFonts w:ascii="Garamond" w:hAnsi="Garamond"/>
          <w:sz w:val="24"/>
          <w:szCs w:val="24"/>
        </w:rPr>
        <w:t xml:space="preserve"> (engaging</w:t>
      </w:r>
      <w:r w:rsidR="00E26727">
        <w:rPr>
          <w:rFonts w:ascii="Garamond" w:hAnsi="Garamond"/>
          <w:sz w:val="24"/>
          <w:szCs w:val="24"/>
        </w:rPr>
        <w:t xml:space="preserve"> our</w:t>
      </w:r>
      <w:r w:rsidR="0099141D">
        <w:rPr>
          <w:rFonts w:ascii="Garamond" w:hAnsi="Garamond"/>
          <w:sz w:val="24"/>
          <w:szCs w:val="24"/>
        </w:rPr>
        <w:t xml:space="preserve"> key feeder colleges)</w:t>
      </w:r>
    </w:p>
    <w:p w:rsidR="00237114" w:rsidRPr="00264F31" w:rsidRDefault="00237114" w:rsidP="00264F31">
      <w:pPr>
        <w:pStyle w:val="NoSpacing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99141D">
        <w:rPr>
          <w:rFonts w:ascii="Garamond" w:hAnsi="Garamond"/>
          <w:sz w:val="24"/>
          <w:szCs w:val="24"/>
        </w:rPr>
        <w:t>Calvin Seminary’s financial health</w:t>
      </w:r>
      <w:r w:rsidR="00E26727">
        <w:rPr>
          <w:rFonts w:ascii="Garamond" w:hAnsi="Garamond"/>
          <w:sz w:val="24"/>
          <w:szCs w:val="24"/>
        </w:rPr>
        <w:t>/risk</w:t>
      </w:r>
      <w:r w:rsidRPr="0099141D">
        <w:rPr>
          <w:rFonts w:ascii="Garamond" w:hAnsi="Garamond"/>
          <w:sz w:val="24"/>
          <w:szCs w:val="24"/>
        </w:rPr>
        <w:t xml:space="preserve"> matrix</w:t>
      </w:r>
      <w:r w:rsidR="0099141D">
        <w:rPr>
          <w:rFonts w:ascii="Garamond" w:hAnsi="Garamond"/>
          <w:sz w:val="24"/>
          <w:szCs w:val="24"/>
        </w:rPr>
        <w:t xml:space="preserve"> of income:  </w:t>
      </w:r>
      <w:r w:rsidRPr="0099141D">
        <w:rPr>
          <w:rFonts w:ascii="Garamond" w:hAnsi="Garamond"/>
          <w:sz w:val="24"/>
          <w:szCs w:val="24"/>
        </w:rPr>
        <w:t>tuition with discounts; ministry share support from the CRCNA; endowment</w:t>
      </w:r>
      <w:r w:rsidR="0099141D">
        <w:rPr>
          <w:rFonts w:ascii="Garamond" w:hAnsi="Garamond"/>
          <w:sz w:val="24"/>
          <w:szCs w:val="24"/>
        </w:rPr>
        <w:t xml:space="preserve"> income</w:t>
      </w:r>
      <w:r w:rsidRPr="0099141D">
        <w:rPr>
          <w:rFonts w:ascii="Garamond" w:hAnsi="Garamond"/>
          <w:sz w:val="24"/>
          <w:szCs w:val="24"/>
        </w:rPr>
        <w:t>; annual gifts and grants.</w:t>
      </w:r>
    </w:p>
    <w:p w:rsidR="00237114" w:rsidRPr="0099141D" w:rsidRDefault="00237114" w:rsidP="00237114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64F31">
        <w:rPr>
          <w:rFonts w:ascii="Garamond" w:hAnsi="Garamond"/>
          <w:sz w:val="24"/>
          <w:szCs w:val="24"/>
          <w:u w:val="single"/>
        </w:rPr>
        <w:t>Financial Formation for Ministry</w:t>
      </w:r>
      <w:r w:rsidRPr="0099141D">
        <w:rPr>
          <w:rFonts w:ascii="Garamond" w:hAnsi="Garamond"/>
          <w:sz w:val="24"/>
          <w:szCs w:val="24"/>
        </w:rPr>
        <w:t xml:space="preserve">: a three-course sequence of practical and theological inquiry that explores and engages </w:t>
      </w:r>
      <w:r w:rsidR="00D52B87">
        <w:rPr>
          <w:rFonts w:ascii="Garamond" w:hAnsi="Garamond"/>
          <w:sz w:val="24"/>
          <w:szCs w:val="24"/>
        </w:rPr>
        <w:t>the following</w:t>
      </w:r>
      <w:r w:rsidRPr="0099141D">
        <w:rPr>
          <w:rFonts w:ascii="Garamond" w:hAnsi="Garamond"/>
          <w:sz w:val="24"/>
          <w:szCs w:val="24"/>
        </w:rPr>
        <w:t xml:space="preserve"> intersecting course domains:</w:t>
      </w:r>
    </w:p>
    <w:p w:rsidR="00237114" w:rsidRPr="0099141D" w:rsidRDefault="00237114" w:rsidP="00237114">
      <w:pPr>
        <w:pStyle w:val="NoSpacing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99141D">
        <w:rPr>
          <w:rFonts w:ascii="Garamond" w:hAnsi="Garamond"/>
          <w:sz w:val="24"/>
          <w:szCs w:val="24"/>
        </w:rPr>
        <w:t>My heart and my money</w:t>
      </w:r>
    </w:p>
    <w:p w:rsidR="00237114" w:rsidRPr="0099141D" w:rsidRDefault="00237114" w:rsidP="00237114">
      <w:pPr>
        <w:pStyle w:val="NoSpacing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99141D">
        <w:rPr>
          <w:rFonts w:ascii="Garamond" w:hAnsi="Garamond"/>
          <w:sz w:val="24"/>
          <w:szCs w:val="24"/>
        </w:rPr>
        <w:t>God’s heart and our money</w:t>
      </w:r>
    </w:p>
    <w:p w:rsidR="0099141D" w:rsidRPr="00264F31" w:rsidRDefault="00237114" w:rsidP="00264F31">
      <w:pPr>
        <w:pStyle w:val="NoSpacing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99141D">
        <w:rPr>
          <w:rFonts w:ascii="Garamond" w:hAnsi="Garamond"/>
          <w:sz w:val="24"/>
          <w:szCs w:val="24"/>
        </w:rPr>
        <w:t>Shepherding hearts for generosity</w:t>
      </w:r>
    </w:p>
    <w:p w:rsidR="0099141D" w:rsidRPr="0099141D" w:rsidRDefault="00C25580" w:rsidP="00237114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64F31">
        <w:rPr>
          <w:rFonts w:ascii="Garamond" w:hAnsi="Garamond"/>
          <w:sz w:val="24"/>
          <w:szCs w:val="24"/>
          <w:u w:val="single"/>
        </w:rPr>
        <w:t>Research and design vocational development s</w:t>
      </w:r>
      <w:r w:rsidR="00237114" w:rsidRPr="00264F31">
        <w:rPr>
          <w:rFonts w:ascii="Garamond" w:hAnsi="Garamond"/>
          <w:sz w:val="24"/>
          <w:szCs w:val="24"/>
          <w:u w:val="single"/>
        </w:rPr>
        <w:t>ervices</w:t>
      </w:r>
      <w:r>
        <w:rPr>
          <w:rFonts w:ascii="Garamond" w:hAnsi="Garamond"/>
          <w:sz w:val="24"/>
          <w:szCs w:val="24"/>
        </w:rPr>
        <w:t xml:space="preserve"> that will </w:t>
      </w:r>
      <w:r w:rsidR="0099141D">
        <w:rPr>
          <w:rFonts w:ascii="Garamond" w:hAnsi="Garamond"/>
          <w:sz w:val="24"/>
          <w:szCs w:val="24"/>
        </w:rPr>
        <w:t xml:space="preserve">position graduates with effective career navigation </w:t>
      </w:r>
      <w:r>
        <w:rPr>
          <w:rFonts w:ascii="Garamond" w:hAnsi="Garamond"/>
          <w:sz w:val="24"/>
          <w:szCs w:val="24"/>
        </w:rPr>
        <w:t>tools and skills to apply</w:t>
      </w:r>
      <w:r w:rsidR="0099141D">
        <w:rPr>
          <w:rFonts w:ascii="Garamond" w:hAnsi="Garamond"/>
          <w:sz w:val="24"/>
          <w:szCs w:val="24"/>
        </w:rPr>
        <w:t xml:space="preserve"> over </w:t>
      </w:r>
      <w:r>
        <w:rPr>
          <w:rFonts w:ascii="Garamond" w:hAnsi="Garamond"/>
          <w:sz w:val="24"/>
          <w:szCs w:val="24"/>
        </w:rPr>
        <w:t>a lifetime of vocation.</w:t>
      </w:r>
    </w:p>
    <w:p w:rsidR="00237114" w:rsidRPr="0099141D" w:rsidRDefault="0099141D" w:rsidP="0099141D">
      <w:pPr>
        <w:pStyle w:val="NoSpacing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99141D">
        <w:rPr>
          <w:rFonts w:ascii="Garamond" w:hAnsi="Garamond"/>
          <w:sz w:val="24"/>
          <w:szCs w:val="24"/>
        </w:rPr>
        <w:t>Assess needs and expectations of Calvin Seminary graduates for vocation or career development services</w:t>
      </w:r>
      <w:r w:rsidR="00D52B87">
        <w:rPr>
          <w:rFonts w:ascii="Garamond" w:hAnsi="Garamond"/>
          <w:sz w:val="24"/>
          <w:szCs w:val="24"/>
        </w:rPr>
        <w:t>.</w:t>
      </w:r>
    </w:p>
    <w:p w:rsidR="0099141D" w:rsidRPr="0099141D" w:rsidRDefault="00D52B87" w:rsidP="0099141D">
      <w:pPr>
        <w:pStyle w:val="NoSpacing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Propose data-</w:t>
      </w:r>
      <w:r w:rsidR="0099141D" w:rsidRPr="0099141D">
        <w:rPr>
          <w:rFonts w:ascii="Garamond" w:hAnsi="Garamond"/>
          <w:sz w:val="24"/>
          <w:szCs w:val="24"/>
        </w:rPr>
        <w:t>based, outcome-driven recommendations to address findings</w:t>
      </w:r>
      <w:r>
        <w:rPr>
          <w:rFonts w:ascii="Garamond" w:hAnsi="Garamond"/>
          <w:sz w:val="24"/>
          <w:szCs w:val="24"/>
        </w:rPr>
        <w:t>.</w:t>
      </w:r>
    </w:p>
    <w:p w:rsidR="0099141D" w:rsidRPr="00264F31" w:rsidRDefault="0099141D" w:rsidP="00264F31">
      <w:pPr>
        <w:pStyle w:val="NoSpacing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99141D">
        <w:rPr>
          <w:rFonts w:ascii="Garamond" w:hAnsi="Garamond"/>
          <w:sz w:val="24"/>
          <w:szCs w:val="24"/>
        </w:rPr>
        <w:t>Select best implementation model of vocational/career development services that are cost-effective, best-practice aligned, and well-suited to the Calvin Seminary community.</w:t>
      </w:r>
    </w:p>
    <w:p w:rsidR="00237114" w:rsidRPr="00E26727" w:rsidRDefault="0099141D" w:rsidP="00237114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26727">
        <w:rPr>
          <w:rFonts w:ascii="Garamond" w:hAnsi="Garamond"/>
          <w:sz w:val="24"/>
          <w:szCs w:val="24"/>
          <w:u w:val="single"/>
        </w:rPr>
        <w:t xml:space="preserve">Develop a </w:t>
      </w:r>
      <w:r w:rsidR="00237114" w:rsidRPr="00E26727">
        <w:rPr>
          <w:rFonts w:ascii="Garamond" w:hAnsi="Garamond"/>
          <w:sz w:val="24"/>
          <w:szCs w:val="24"/>
          <w:u w:val="single"/>
        </w:rPr>
        <w:t>Stewardship Council</w:t>
      </w:r>
      <w:r w:rsidRPr="00E26727">
        <w:rPr>
          <w:rFonts w:ascii="Garamond" w:hAnsi="Garamond"/>
          <w:sz w:val="24"/>
          <w:szCs w:val="24"/>
          <w:u w:val="single"/>
        </w:rPr>
        <w:t xml:space="preserve"> of leaders from affinity churches</w:t>
      </w:r>
      <w:r w:rsidRPr="0099141D">
        <w:rPr>
          <w:rFonts w:ascii="Garamond" w:hAnsi="Garamond"/>
          <w:sz w:val="24"/>
          <w:szCs w:val="24"/>
        </w:rPr>
        <w:t xml:space="preserve">, outside the CRCNA denomination but in the </w:t>
      </w:r>
      <w:r w:rsidR="00C25580">
        <w:rPr>
          <w:rFonts w:ascii="Garamond" w:hAnsi="Garamond"/>
          <w:sz w:val="24"/>
          <w:szCs w:val="24"/>
        </w:rPr>
        <w:t>“</w:t>
      </w:r>
      <w:r w:rsidRPr="0099141D">
        <w:rPr>
          <w:rFonts w:ascii="Garamond" w:hAnsi="Garamond"/>
          <w:sz w:val="24"/>
          <w:szCs w:val="24"/>
        </w:rPr>
        <w:t>regional neighborhood</w:t>
      </w:r>
      <w:r w:rsidR="00C25580">
        <w:rPr>
          <w:rFonts w:ascii="Garamond" w:hAnsi="Garamond"/>
          <w:sz w:val="24"/>
          <w:szCs w:val="24"/>
        </w:rPr>
        <w:t>”</w:t>
      </w:r>
      <w:r w:rsidRPr="0099141D">
        <w:rPr>
          <w:rFonts w:ascii="Garamond" w:hAnsi="Garamond"/>
          <w:sz w:val="24"/>
          <w:szCs w:val="24"/>
        </w:rPr>
        <w:t xml:space="preserve"> of Calvin Seminary.  </w:t>
      </w:r>
      <w:r w:rsidR="00D52B87">
        <w:rPr>
          <w:rFonts w:ascii="Garamond" w:hAnsi="Garamond"/>
          <w:sz w:val="24"/>
          <w:szCs w:val="24"/>
        </w:rPr>
        <w:t>Involve them in the life of the Calvin Seminary and encourage their investments in the mission of “their” Seminary.</w:t>
      </w:r>
    </w:p>
    <w:p w:rsidR="00237114" w:rsidRPr="0077396E" w:rsidRDefault="00237114" w:rsidP="00237114">
      <w:pPr>
        <w:pStyle w:val="NoSpacing"/>
        <w:rPr>
          <w:rFonts w:ascii="Garamond" w:hAnsi="Garamond"/>
          <w:b/>
          <w:sz w:val="24"/>
          <w:szCs w:val="24"/>
        </w:rPr>
      </w:pPr>
      <w:r w:rsidRPr="0077396E">
        <w:rPr>
          <w:rFonts w:ascii="Garamond" w:hAnsi="Garamond"/>
          <w:b/>
          <w:sz w:val="24"/>
          <w:szCs w:val="24"/>
        </w:rPr>
        <w:t xml:space="preserve">Significant </w:t>
      </w:r>
      <w:r w:rsidR="0077396E">
        <w:rPr>
          <w:rFonts w:ascii="Garamond" w:hAnsi="Garamond"/>
          <w:b/>
          <w:sz w:val="24"/>
          <w:szCs w:val="24"/>
        </w:rPr>
        <w:t>a</w:t>
      </w:r>
      <w:r w:rsidR="00C25580" w:rsidRPr="0077396E">
        <w:rPr>
          <w:rFonts w:ascii="Garamond" w:hAnsi="Garamond"/>
          <w:b/>
          <w:sz w:val="24"/>
          <w:szCs w:val="24"/>
        </w:rPr>
        <w:t>ctivities of project to date:</w:t>
      </w:r>
    </w:p>
    <w:p w:rsidR="00C25580" w:rsidRDefault="00C25580" w:rsidP="00C25580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Presenting N.T.Wright at Mars Hill Bible Church in November, 2013, as a visible indicator of our intent to partner with major churches outside our sponsoring denomination.</w:t>
      </w:r>
    </w:p>
    <w:p w:rsidR="00C25580" w:rsidRDefault="00C25580" w:rsidP="00C25580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Collaborating with the Barnabas Foundation</w:t>
      </w:r>
      <w:r w:rsidR="0077396E">
        <w:rPr>
          <w:rFonts w:ascii="Garamond" w:hAnsi="Garamond"/>
          <w:sz w:val="24"/>
          <w:szCs w:val="24"/>
        </w:rPr>
        <w:t xml:space="preserve"> (Orland Park, IL) on their resources and ideas for course development, expanding on their use of Crown </w:t>
      </w:r>
      <w:r w:rsidR="00E26727">
        <w:rPr>
          <w:rFonts w:ascii="Garamond" w:hAnsi="Garamond"/>
          <w:sz w:val="24"/>
          <w:szCs w:val="24"/>
        </w:rPr>
        <w:t xml:space="preserve">Financial </w:t>
      </w:r>
      <w:r w:rsidR="0077396E">
        <w:rPr>
          <w:rFonts w:ascii="Garamond" w:hAnsi="Garamond"/>
          <w:sz w:val="24"/>
          <w:szCs w:val="24"/>
        </w:rPr>
        <w:t>Ministries curriculum for personal financial training.</w:t>
      </w:r>
    </w:p>
    <w:p w:rsidR="0077396E" w:rsidRDefault="0077396E" w:rsidP="00C25580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Launching the research aspects</w:t>
      </w:r>
      <w:r w:rsidR="00264F31">
        <w:rPr>
          <w:rFonts w:ascii="Garamond" w:hAnsi="Garamond"/>
          <w:sz w:val="24"/>
          <w:szCs w:val="24"/>
        </w:rPr>
        <w:t xml:space="preserve"> of the grant with key personnel</w:t>
      </w:r>
      <w:r>
        <w:rPr>
          <w:rFonts w:ascii="Garamond" w:hAnsi="Garamond"/>
          <w:sz w:val="24"/>
          <w:szCs w:val="24"/>
        </w:rPr>
        <w:t>, clarifying scope, timeline, and deliverables.</w:t>
      </w:r>
    </w:p>
    <w:p w:rsidR="0077396E" w:rsidRPr="00264F31" w:rsidRDefault="0077396E" w:rsidP="00264F31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Securing a Stewardship Cou</w:t>
      </w:r>
      <w:r w:rsidR="00264F31">
        <w:rPr>
          <w:rFonts w:ascii="Garamond" w:hAnsi="Garamond"/>
          <w:sz w:val="24"/>
          <w:szCs w:val="24"/>
        </w:rPr>
        <w:t>ncil champion to work with us</w:t>
      </w:r>
      <w:r>
        <w:rPr>
          <w:rFonts w:ascii="Garamond" w:hAnsi="Garamond"/>
          <w:sz w:val="24"/>
          <w:szCs w:val="24"/>
        </w:rPr>
        <w:t xml:space="preserve"> on prospects and launch.</w:t>
      </w:r>
    </w:p>
    <w:p w:rsidR="00C25580" w:rsidRDefault="00C25580" w:rsidP="00237114">
      <w:pPr>
        <w:pStyle w:val="NoSpacing"/>
        <w:rPr>
          <w:rFonts w:ascii="Garamond" w:hAnsi="Garamond"/>
          <w:sz w:val="24"/>
          <w:szCs w:val="24"/>
        </w:rPr>
      </w:pPr>
      <w:r w:rsidRPr="00264F31">
        <w:rPr>
          <w:rFonts w:ascii="Garamond" w:hAnsi="Garamond"/>
          <w:b/>
          <w:sz w:val="24"/>
          <w:szCs w:val="24"/>
        </w:rPr>
        <w:t>Most important resources discovered or produced</w:t>
      </w:r>
      <w:r>
        <w:rPr>
          <w:rFonts w:ascii="Garamond" w:hAnsi="Garamond"/>
          <w:sz w:val="24"/>
          <w:szCs w:val="24"/>
        </w:rPr>
        <w:t>:</w:t>
      </w:r>
    </w:p>
    <w:p w:rsidR="0077396E" w:rsidRDefault="0077396E" w:rsidP="0077396E">
      <w:pPr>
        <w:pStyle w:val="NoSpacing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Center for Social Research at Calvin College is </w:t>
      </w:r>
      <w:r w:rsidR="00E26727">
        <w:rPr>
          <w:rFonts w:ascii="Garamond" w:hAnsi="Garamond"/>
          <w:sz w:val="24"/>
          <w:szCs w:val="24"/>
        </w:rPr>
        <w:t xml:space="preserve">even </w:t>
      </w:r>
      <w:r>
        <w:rPr>
          <w:rFonts w:ascii="Garamond" w:hAnsi="Garamond"/>
          <w:sz w:val="24"/>
          <w:szCs w:val="24"/>
        </w:rPr>
        <w:t xml:space="preserve">better than we assumed to assist us in </w:t>
      </w:r>
      <w:r w:rsidR="002E0BFD">
        <w:rPr>
          <w:rFonts w:ascii="Garamond" w:hAnsi="Garamond"/>
          <w:sz w:val="24"/>
          <w:szCs w:val="24"/>
        </w:rPr>
        <w:t xml:space="preserve">developing our research tools and providing the analysis.  Director Neal </w:t>
      </w:r>
      <w:r w:rsidR="00264F31">
        <w:rPr>
          <w:rFonts w:ascii="Garamond" w:hAnsi="Garamond"/>
          <w:sz w:val="24"/>
          <w:szCs w:val="24"/>
        </w:rPr>
        <w:t>Carlson is a wealth of wisdom and encouragement.</w:t>
      </w:r>
    </w:p>
    <w:p w:rsidR="0077396E" w:rsidRDefault="0077396E" w:rsidP="0077396E">
      <w:pPr>
        <w:pStyle w:val="NoSpacing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CRCNA is pilotin</w:t>
      </w:r>
      <w:r w:rsidR="00264F31">
        <w:rPr>
          <w:rFonts w:ascii="Garamond" w:hAnsi="Garamond"/>
          <w:sz w:val="24"/>
          <w:szCs w:val="24"/>
        </w:rPr>
        <w:t>g</w:t>
      </w:r>
      <w:r w:rsidR="00DD7517">
        <w:rPr>
          <w:rFonts w:ascii="Garamond" w:hAnsi="Garamond"/>
          <w:sz w:val="24"/>
          <w:szCs w:val="24"/>
        </w:rPr>
        <w:t xml:space="preserve"> a career assessment tool for </w:t>
      </w:r>
      <w:r w:rsidR="00E26727">
        <w:rPr>
          <w:rFonts w:ascii="Garamond" w:hAnsi="Garamond"/>
          <w:sz w:val="24"/>
          <w:szCs w:val="24"/>
        </w:rPr>
        <w:t xml:space="preserve">practicing </w:t>
      </w:r>
      <w:r w:rsidR="00DD7517">
        <w:rPr>
          <w:rFonts w:ascii="Garamond" w:hAnsi="Garamond"/>
          <w:sz w:val="24"/>
          <w:szCs w:val="24"/>
        </w:rPr>
        <w:t>pastors to help them align</w:t>
      </w:r>
      <w:r w:rsidR="00E26727">
        <w:rPr>
          <w:rFonts w:ascii="Garamond" w:hAnsi="Garamond"/>
          <w:sz w:val="24"/>
          <w:szCs w:val="24"/>
        </w:rPr>
        <w:t xml:space="preserve"> their ministry passions over the course of their ministry careers; we want to be at the planning table in order to coordinate our own career development services in a cooperative fashion.</w:t>
      </w:r>
      <w:r w:rsidR="00131023">
        <w:rPr>
          <w:rFonts w:ascii="Garamond" w:hAnsi="Garamond"/>
          <w:sz w:val="24"/>
          <w:szCs w:val="24"/>
        </w:rPr>
        <w:t xml:space="preserve"> </w:t>
      </w:r>
    </w:p>
    <w:p w:rsidR="00C25580" w:rsidRDefault="00C25580" w:rsidP="00237114">
      <w:pPr>
        <w:pStyle w:val="NoSpacing"/>
        <w:rPr>
          <w:rFonts w:ascii="Garamond" w:hAnsi="Garamond"/>
          <w:sz w:val="24"/>
          <w:szCs w:val="24"/>
        </w:rPr>
      </w:pPr>
    </w:p>
    <w:p w:rsidR="00C25580" w:rsidRDefault="00C25580" w:rsidP="00237114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Project Director:</w:t>
      </w:r>
    </w:p>
    <w:p w:rsidR="00C25580" w:rsidRDefault="00C25580" w:rsidP="00237114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Jinny Bult De Jong, Chief Financial &amp; Operating Officer</w:t>
      </w:r>
    </w:p>
    <w:p w:rsidR="00C25580" w:rsidRDefault="00C25580" w:rsidP="00237114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Calvin Theological Seminary</w:t>
      </w:r>
    </w:p>
    <w:p w:rsidR="00C25580" w:rsidRDefault="00C25580" w:rsidP="00237114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6" w:history="1">
        <w:r w:rsidRPr="00363808">
          <w:rPr>
            <w:rStyle w:val="Hyperlink"/>
            <w:rFonts w:ascii="Garamond" w:hAnsi="Garamond"/>
            <w:sz w:val="24"/>
            <w:szCs w:val="24"/>
          </w:rPr>
          <w:t>jinnydejong@calvinseminary.edu</w:t>
        </w:r>
      </w:hyperlink>
      <w:r>
        <w:rPr>
          <w:rFonts w:ascii="Garamond" w:hAnsi="Garamond"/>
          <w:sz w:val="24"/>
          <w:szCs w:val="24"/>
        </w:rPr>
        <w:t>; 616-957-6046</w:t>
      </w:r>
    </w:p>
    <w:p w:rsidR="00475D08" w:rsidRDefault="00475D08" w:rsidP="00237114">
      <w:pPr>
        <w:pStyle w:val="NoSpacing"/>
        <w:rPr>
          <w:rFonts w:ascii="Garamond" w:hAnsi="Garamond"/>
          <w:sz w:val="24"/>
          <w:szCs w:val="24"/>
        </w:rPr>
      </w:pPr>
    </w:p>
    <w:p w:rsidR="00475D08" w:rsidRPr="0099141D" w:rsidRDefault="00475D08" w:rsidP="00237114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March, 2014</w:t>
      </w:r>
      <w:bookmarkStart w:id="0" w:name="_GoBack"/>
      <w:bookmarkEnd w:id="0"/>
    </w:p>
    <w:sectPr w:rsidR="00475D08" w:rsidRPr="0099141D" w:rsidSect="00E26727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0CB"/>
    <w:multiLevelType w:val="hybridMultilevel"/>
    <w:tmpl w:val="9ADE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B34A3"/>
    <w:multiLevelType w:val="hybridMultilevel"/>
    <w:tmpl w:val="2E106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00976"/>
    <w:multiLevelType w:val="hybridMultilevel"/>
    <w:tmpl w:val="4920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14"/>
    <w:rsid w:val="00131023"/>
    <w:rsid w:val="00133D8E"/>
    <w:rsid w:val="00237114"/>
    <w:rsid w:val="00264F31"/>
    <w:rsid w:val="002E0BFD"/>
    <w:rsid w:val="00475D08"/>
    <w:rsid w:val="0077396E"/>
    <w:rsid w:val="0099141D"/>
    <w:rsid w:val="00C25580"/>
    <w:rsid w:val="00D52B87"/>
    <w:rsid w:val="00DD7517"/>
    <w:rsid w:val="00E2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1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5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1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5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nnydejong@calvinseminar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Theological Seminary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jrbdj025</dc:creator>
  <cp:lastModifiedBy>jrbdj025</cp:lastModifiedBy>
  <cp:revision>4</cp:revision>
  <cp:lastPrinted>2014-03-18T19:51:00Z</cp:lastPrinted>
  <dcterms:created xsi:type="dcterms:W3CDTF">2014-03-18T15:19:00Z</dcterms:created>
  <dcterms:modified xsi:type="dcterms:W3CDTF">2014-03-18T20:05:00Z</dcterms:modified>
</cp:coreProperties>
</file>