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B555C" w14:textId="1C17A136" w:rsidR="003270A6" w:rsidRDefault="002B07A0" w:rsidP="004A4260">
      <w:pPr>
        <w:spacing w:line="276" w:lineRule="auto"/>
        <w:ind w:firstLine="720"/>
      </w:pPr>
      <w:r w:rsidRPr="002B07A0">
        <w:t>Candler</w:t>
      </w:r>
      <w:r w:rsidR="00AC0B75">
        <w:t xml:space="preserve"> School of Theology</w:t>
      </w:r>
      <w:r w:rsidRPr="002B07A0">
        <w:t>’s project, “</w:t>
      </w:r>
      <w:r w:rsidRPr="002B07A0">
        <w:rPr>
          <w:rFonts w:eastAsia="Times New Roman"/>
        </w:rPr>
        <w:t>A Comprehensive Curricular Approach to Financial Literacy,” is being implemented as a three-year program that accompanies student</w:t>
      </w:r>
      <w:r w:rsidR="004D7E7A">
        <w:rPr>
          <w:rFonts w:eastAsia="Times New Roman"/>
        </w:rPr>
        <w:t xml:space="preserve">s throughout their </w:t>
      </w:r>
      <w:proofErr w:type="spellStart"/>
      <w:r w:rsidR="004D7E7A">
        <w:rPr>
          <w:rFonts w:eastAsia="Times New Roman"/>
        </w:rPr>
        <w:t>MDiv</w:t>
      </w:r>
      <w:proofErr w:type="spellEnd"/>
      <w:r w:rsidR="004D7E7A">
        <w:rPr>
          <w:rFonts w:eastAsia="Times New Roman"/>
        </w:rPr>
        <w:t xml:space="preserve"> careers</w:t>
      </w:r>
      <w:r w:rsidR="004D7E7A">
        <w:t>.  In order not t</w:t>
      </w:r>
      <w:r w:rsidR="00FD16CB">
        <w:t>o burden students with</w:t>
      </w:r>
      <w:r w:rsidR="003270A6">
        <w:t xml:space="preserve"> additional course</w:t>
      </w:r>
      <w:r w:rsidR="00FD16CB">
        <w:t xml:space="preserve"> requirements</w:t>
      </w:r>
      <w:r w:rsidR="003270A6">
        <w:t xml:space="preserve">, </w:t>
      </w:r>
      <w:r w:rsidR="004D7E7A">
        <w:t xml:space="preserve">Candler </w:t>
      </w:r>
      <w:r w:rsidR="003270A6">
        <w:t>is integrating the program into existing curricular structures, including its First-Year Advising and its Contextual Education program</w:t>
      </w:r>
      <w:r w:rsidR="00FD16CB">
        <w:t>s</w:t>
      </w:r>
      <w:r w:rsidR="00041A6B">
        <w:t xml:space="preserve">.  </w:t>
      </w:r>
    </w:p>
    <w:p w14:paraId="29F67667" w14:textId="0C2BCDBF" w:rsidR="0007633F" w:rsidRDefault="002B07A0" w:rsidP="00D528A4">
      <w:pPr>
        <w:spacing w:line="276" w:lineRule="auto"/>
        <w:ind w:firstLine="720"/>
        <w:rPr>
          <w:rFonts w:eastAsia="Times New Roman"/>
        </w:rPr>
      </w:pPr>
      <w:r>
        <w:rPr>
          <w:rFonts w:eastAsia="Times New Roman"/>
        </w:rPr>
        <w:t xml:space="preserve">While the program has </w:t>
      </w:r>
      <w:r w:rsidR="003270A6">
        <w:rPr>
          <w:rFonts w:eastAsia="Times New Roman"/>
        </w:rPr>
        <w:t>several</w:t>
      </w:r>
      <w:r>
        <w:rPr>
          <w:rFonts w:eastAsia="Times New Roman"/>
        </w:rPr>
        <w:t xml:space="preserve"> components, </w:t>
      </w:r>
      <w:r w:rsidR="00FD16CB">
        <w:rPr>
          <w:rFonts w:eastAsia="Times New Roman"/>
        </w:rPr>
        <w:t>its</w:t>
      </w:r>
      <w:r>
        <w:rPr>
          <w:rFonts w:eastAsia="Times New Roman"/>
        </w:rPr>
        <w:t xml:space="preserve"> centerpiece is a se</w:t>
      </w:r>
      <w:r w:rsidR="00FD16CB">
        <w:rPr>
          <w:rFonts w:eastAsia="Times New Roman"/>
        </w:rPr>
        <w:t>ries of three 30-minute videos designed to anchor</w:t>
      </w:r>
      <w:r>
        <w:rPr>
          <w:rFonts w:eastAsia="Times New Roman"/>
        </w:rPr>
        <w:t xml:space="preserve"> reflection </w:t>
      </w:r>
      <w:r w:rsidR="00FD16CB">
        <w:rPr>
          <w:rFonts w:eastAsia="Times New Roman"/>
        </w:rPr>
        <w:t xml:space="preserve">and discussion </w:t>
      </w:r>
      <w:r>
        <w:rPr>
          <w:rFonts w:eastAsia="Times New Roman"/>
        </w:rPr>
        <w:t xml:space="preserve">in each of the three years of the </w:t>
      </w:r>
      <w:proofErr w:type="spellStart"/>
      <w:r w:rsidR="00122866">
        <w:rPr>
          <w:rFonts w:eastAsia="Times New Roman"/>
        </w:rPr>
        <w:t>MDiv</w:t>
      </w:r>
      <w:proofErr w:type="spellEnd"/>
      <w:r w:rsidR="00122866">
        <w:rPr>
          <w:rFonts w:eastAsia="Times New Roman"/>
        </w:rPr>
        <w:t xml:space="preserve"> </w:t>
      </w:r>
      <w:r>
        <w:rPr>
          <w:rFonts w:eastAsia="Times New Roman"/>
        </w:rPr>
        <w:t>program</w:t>
      </w:r>
      <w:r w:rsidR="00122866">
        <w:rPr>
          <w:rFonts w:eastAsia="Times New Roman"/>
        </w:rPr>
        <w:t>.   Topics include</w:t>
      </w:r>
      <w:r w:rsidR="00122866" w:rsidRPr="00122866">
        <w:rPr>
          <w:rFonts w:eastAsia="Times New Roman"/>
        </w:rPr>
        <w:t xml:space="preserve"> basic financial literacy for seminary students</w:t>
      </w:r>
      <w:r w:rsidR="00122866">
        <w:rPr>
          <w:rFonts w:eastAsia="Times New Roman"/>
        </w:rPr>
        <w:t xml:space="preserve"> (Year 1)</w:t>
      </w:r>
      <w:r w:rsidR="00122866" w:rsidRPr="00122866">
        <w:rPr>
          <w:rFonts w:eastAsia="Times New Roman"/>
        </w:rPr>
        <w:t>, financial administration in ecclesial settings</w:t>
      </w:r>
      <w:r w:rsidR="00122866">
        <w:rPr>
          <w:rFonts w:eastAsia="Times New Roman"/>
        </w:rPr>
        <w:t xml:space="preserve"> (Year 2)</w:t>
      </w:r>
      <w:r w:rsidR="00122866" w:rsidRPr="00122866">
        <w:rPr>
          <w:rFonts w:eastAsia="Times New Roman"/>
        </w:rPr>
        <w:t>, and financial management for ministerial professionals</w:t>
      </w:r>
      <w:r w:rsidR="007828DE">
        <w:rPr>
          <w:rFonts w:eastAsia="Times New Roman"/>
        </w:rPr>
        <w:t xml:space="preserve"> (Year 3)</w:t>
      </w:r>
      <w:r w:rsidR="00122866" w:rsidRPr="00122866">
        <w:rPr>
          <w:rFonts w:eastAsia="Times New Roman"/>
        </w:rPr>
        <w:t xml:space="preserve">.   </w:t>
      </w:r>
      <w:r w:rsidR="00FE5920">
        <w:rPr>
          <w:rFonts w:eastAsia="Times New Roman"/>
        </w:rPr>
        <w:t>T</w:t>
      </w:r>
      <w:r w:rsidR="004D7E7A">
        <w:rPr>
          <w:rFonts w:eastAsia="Times New Roman"/>
        </w:rPr>
        <w:t>he videos and accompanying</w:t>
      </w:r>
      <w:r w:rsidR="00FD16CB">
        <w:rPr>
          <w:rFonts w:eastAsia="Times New Roman"/>
        </w:rPr>
        <w:t xml:space="preserve"> curricular resources (including study guides and focused presentations by professional financial service advisers)</w:t>
      </w:r>
      <w:r w:rsidR="004D7E7A">
        <w:rPr>
          <w:rFonts w:eastAsia="Times New Roman"/>
        </w:rPr>
        <w:t xml:space="preserve"> are designed </w:t>
      </w:r>
      <w:r w:rsidR="000413C6">
        <w:rPr>
          <w:rFonts w:eastAsia="Times New Roman"/>
        </w:rPr>
        <w:t xml:space="preserve">both to provide </w:t>
      </w:r>
      <w:r w:rsidR="00122866">
        <w:rPr>
          <w:rFonts w:eastAsia="Times New Roman"/>
        </w:rPr>
        <w:t>theological</w:t>
      </w:r>
      <w:r w:rsidR="000413C6">
        <w:rPr>
          <w:rFonts w:eastAsia="Times New Roman"/>
        </w:rPr>
        <w:t xml:space="preserve"> reflection on matters of finance and to correspond to </w:t>
      </w:r>
      <w:r w:rsidR="00A26FAF">
        <w:rPr>
          <w:rFonts w:eastAsia="Times New Roman"/>
        </w:rPr>
        <w:t xml:space="preserve">a particular stage in students’ experience of the </w:t>
      </w:r>
      <w:proofErr w:type="spellStart"/>
      <w:r w:rsidR="00A26FAF">
        <w:rPr>
          <w:rFonts w:eastAsia="Times New Roman"/>
        </w:rPr>
        <w:t>MDiv</w:t>
      </w:r>
      <w:proofErr w:type="spellEnd"/>
      <w:r w:rsidR="00A26FAF">
        <w:rPr>
          <w:rFonts w:eastAsia="Times New Roman"/>
        </w:rPr>
        <w:t xml:space="preserve"> degree</w:t>
      </w:r>
      <w:r w:rsidR="007828DE">
        <w:rPr>
          <w:rFonts w:eastAsia="Times New Roman"/>
        </w:rPr>
        <w:t xml:space="preserve">.  </w:t>
      </w:r>
    </w:p>
    <w:p w14:paraId="07E673E2" w14:textId="3E71F0FB" w:rsidR="00D528A4" w:rsidRDefault="007828DE" w:rsidP="00D528A4">
      <w:pPr>
        <w:spacing w:line="276" w:lineRule="auto"/>
        <w:ind w:firstLine="720"/>
      </w:pPr>
      <w:r>
        <w:t>First</w:t>
      </w:r>
      <w:r w:rsidR="00655E48">
        <w:t>-</w:t>
      </w:r>
      <w:r>
        <w:t xml:space="preserve">year students and advisors viewed the </w:t>
      </w:r>
      <w:r w:rsidR="00D528A4">
        <w:t>first video</w:t>
      </w:r>
      <w:r>
        <w:t>—</w:t>
      </w:r>
      <w:r w:rsidR="00D528A4" w:rsidRPr="00D528A4">
        <w:rPr>
          <w:i/>
        </w:rPr>
        <w:t>Faith and Finance I:  Counting the Cost of Theological Education</w:t>
      </w:r>
      <w:r w:rsidR="00D528A4">
        <w:t xml:space="preserve">—in the fall semester.  Discussions of the video with faculty advisors were spread over three one-hour sessions, each focusing on a specific topic addressed in the video:  theological context of financial issues, the implications of seminary lifestyle choices, and debt. This spring, </w:t>
      </w:r>
      <w:r w:rsidR="00655E48">
        <w:t xml:space="preserve">each </w:t>
      </w:r>
      <w:r w:rsidR="00D528A4">
        <w:t>first</w:t>
      </w:r>
      <w:r w:rsidR="00655E48">
        <w:t>-</w:t>
      </w:r>
      <w:r w:rsidR="00D528A4">
        <w:t xml:space="preserve">year Advising Group </w:t>
      </w:r>
      <w:r w:rsidR="00655E48">
        <w:t xml:space="preserve">is meeting </w:t>
      </w:r>
      <w:r w:rsidR="00D528A4">
        <w:t xml:space="preserve">with one of three </w:t>
      </w:r>
      <w:r w:rsidR="00655E48">
        <w:t xml:space="preserve">professional </w:t>
      </w:r>
      <w:r w:rsidR="00D528A4">
        <w:t>financial advisors for two</w:t>
      </w:r>
      <w:r w:rsidR="00655E48">
        <w:t>-</w:t>
      </w:r>
      <w:r w:rsidR="00D528A4">
        <w:t xml:space="preserve">hour sessions. The aim of these </w:t>
      </w:r>
      <w:proofErr w:type="gramStart"/>
      <w:r w:rsidR="00D528A4">
        <w:t>sessions</w:t>
      </w:r>
      <w:proofErr w:type="gramEnd"/>
      <w:r w:rsidR="00D528A4">
        <w:t xml:space="preserve"> is to allow students to engage the issues of the video in conversation with an expert on financial management.  </w:t>
      </w:r>
    </w:p>
    <w:p w14:paraId="3858F64A" w14:textId="3436B5B6" w:rsidR="00D528A4" w:rsidRDefault="00D528A4" w:rsidP="00D528A4">
      <w:pPr>
        <w:spacing w:line="276" w:lineRule="auto"/>
        <w:ind w:firstLine="720"/>
      </w:pPr>
      <w:r>
        <w:t>First</w:t>
      </w:r>
      <w:r w:rsidR="00655E48">
        <w:t>-</w:t>
      </w:r>
      <w:r>
        <w:t xml:space="preserve">year students and their faculty advisors are enrolled as participants in a “Faith and Finance Resource Site”, which is designed to grow with the program and severs as a repository for what we plan to be an increasingly broad range of resources related to issues of financial management and stewardship.  At this time, the site has three main areas, housing the first video, the associate study guide, and a list of related web links.  </w:t>
      </w:r>
    </w:p>
    <w:p w14:paraId="3D375182" w14:textId="2225AECA" w:rsidR="000B7403" w:rsidRDefault="000B7403" w:rsidP="00D528A4">
      <w:pPr>
        <w:spacing w:line="276" w:lineRule="auto"/>
        <w:ind w:firstLine="720"/>
      </w:pPr>
      <w:r>
        <w:t xml:space="preserve">Information about this program can be found at </w:t>
      </w:r>
      <w:hyperlink r:id="rId7" w:history="1">
        <w:r w:rsidRPr="00F45CBC">
          <w:rPr>
            <w:rStyle w:val="Hyperlink"/>
          </w:rPr>
          <w:t>http://www.candler.emory.edu/admissions/financial-aid/financial-literacy.html</w:t>
        </w:r>
      </w:hyperlink>
      <w:r>
        <w:t xml:space="preserve">.  The video itself </w:t>
      </w:r>
      <w:r w:rsidR="008630FF">
        <w:t xml:space="preserve">will soon be </w:t>
      </w:r>
      <w:r>
        <w:t xml:space="preserve">viewable </w:t>
      </w:r>
      <w:r w:rsidR="008630FF">
        <w:t>on the Financial Literacy website of ATS</w:t>
      </w:r>
      <w:r w:rsidR="00B026C1">
        <w:t xml:space="preserve">.  The principal investigator is Dr. Ian McFarland, Associate Dean of Faculty and Academic Affairs and Stokes </w:t>
      </w:r>
      <w:r w:rsidR="00AC0B75">
        <w:t xml:space="preserve">Professor of Systematic </w:t>
      </w:r>
      <w:bookmarkStart w:id="0" w:name="_GoBack"/>
      <w:bookmarkEnd w:id="0"/>
      <w:r w:rsidR="00B026C1">
        <w:t>Theology.  The program director is Rev. James Thomas III, Emory doctoral student.</w:t>
      </w:r>
    </w:p>
    <w:p w14:paraId="76849149" w14:textId="77777777" w:rsidR="00D528A4" w:rsidRPr="002B07A0" w:rsidRDefault="00D528A4" w:rsidP="00D528A4">
      <w:pPr>
        <w:spacing w:line="276" w:lineRule="auto"/>
        <w:ind w:firstLine="720"/>
      </w:pPr>
    </w:p>
    <w:p w14:paraId="76092FA4" w14:textId="6AFA2FF3" w:rsidR="00FD16CB" w:rsidRPr="002B07A0" w:rsidRDefault="00FD16CB" w:rsidP="00D528A4">
      <w:pPr>
        <w:spacing w:line="276" w:lineRule="auto"/>
        <w:ind w:firstLine="720"/>
      </w:pPr>
    </w:p>
    <w:sectPr w:rsidR="00FD16CB" w:rsidRPr="002B07A0" w:rsidSect="00CE63C2">
      <w:headerReference w:type="even" r:id="rId8"/>
      <w:headerReference w:type="default" r:id="rId9"/>
      <w:headerReference w:type="first" r:id="rId10"/>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F2FCC" w14:textId="77777777" w:rsidR="00CE63C2" w:rsidRDefault="00CE63C2" w:rsidP="00CE63C2">
      <w:r>
        <w:separator/>
      </w:r>
    </w:p>
  </w:endnote>
  <w:endnote w:type="continuationSeparator" w:id="0">
    <w:p w14:paraId="59F4FC6D" w14:textId="77777777" w:rsidR="00CE63C2" w:rsidRDefault="00CE63C2" w:rsidP="00CE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8A97A" w14:textId="77777777" w:rsidR="00CE63C2" w:rsidRDefault="00CE63C2" w:rsidP="00CE63C2">
      <w:r>
        <w:separator/>
      </w:r>
    </w:p>
  </w:footnote>
  <w:footnote w:type="continuationSeparator" w:id="0">
    <w:p w14:paraId="4B7E24F8" w14:textId="77777777" w:rsidR="00CE63C2" w:rsidRDefault="00CE63C2" w:rsidP="00CE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1C279" w14:textId="77777777" w:rsidR="00A26FAF" w:rsidRDefault="00A26FAF" w:rsidP="005E02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2C6CF" w14:textId="77777777" w:rsidR="00A26FAF" w:rsidRDefault="00A26FAF" w:rsidP="00A26FA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BE034" w14:textId="77777777" w:rsidR="00A26FAF" w:rsidRDefault="00A26FAF" w:rsidP="005E02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28A4">
      <w:rPr>
        <w:rStyle w:val="PageNumber"/>
        <w:noProof/>
      </w:rPr>
      <w:t>2</w:t>
    </w:r>
    <w:r>
      <w:rPr>
        <w:rStyle w:val="PageNumber"/>
      </w:rPr>
      <w:fldChar w:fldCharType="end"/>
    </w:r>
  </w:p>
  <w:p w14:paraId="366C9925" w14:textId="77777777" w:rsidR="00A26FAF" w:rsidRDefault="00A26FAF" w:rsidP="00A26FA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E4950" w14:textId="7683DEBB" w:rsidR="00CE63C2" w:rsidRPr="00CE63C2" w:rsidRDefault="00CE63C2" w:rsidP="00CE63C2">
    <w:pPr>
      <w:spacing w:line="480" w:lineRule="auto"/>
      <w:jc w:val="center"/>
      <w:rPr>
        <w:rFonts w:cs="Times New Roman"/>
        <w:sz w:val="22"/>
        <w:szCs w:val="22"/>
      </w:rPr>
    </w:pPr>
    <w:r w:rsidRPr="00FD16CB">
      <w:rPr>
        <w:rFonts w:cs="Times New Roman"/>
        <w:sz w:val="22"/>
        <w:szCs w:val="22"/>
      </w:rPr>
      <w:t>Lilly Theological School Initiative to Address Economic Challenges Facing Future Ministers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A0"/>
    <w:rsid w:val="000413C6"/>
    <w:rsid w:val="00041A6B"/>
    <w:rsid w:val="0007633F"/>
    <w:rsid w:val="000B7403"/>
    <w:rsid w:val="00122866"/>
    <w:rsid w:val="0021465B"/>
    <w:rsid w:val="002B07A0"/>
    <w:rsid w:val="003270A6"/>
    <w:rsid w:val="004A4260"/>
    <w:rsid w:val="004D7E7A"/>
    <w:rsid w:val="00516242"/>
    <w:rsid w:val="00655E48"/>
    <w:rsid w:val="0070192F"/>
    <w:rsid w:val="007828DE"/>
    <w:rsid w:val="007B5A9D"/>
    <w:rsid w:val="008630FF"/>
    <w:rsid w:val="00A26FAF"/>
    <w:rsid w:val="00AC0B75"/>
    <w:rsid w:val="00AF38B4"/>
    <w:rsid w:val="00B026C1"/>
    <w:rsid w:val="00B55512"/>
    <w:rsid w:val="00B6208C"/>
    <w:rsid w:val="00CE63C2"/>
    <w:rsid w:val="00D4039D"/>
    <w:rsid w:val="00D47E2F"/>
    <w:rsid w:val="00D528A4"/>
    <w:rsid w:val="00EB5F81"/>
    <w:rsid w:val="00EB79D4"/>
    <w:rsid w:val="00FD16CB"/>
    <w:rsid w:val="00FE59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256B6"/>
  <w15:docId w15:val="{B21F5D64-457F-48C4-AA85-1328CCF6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33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3C2"/>
    <w:pPr>
      <w:tabs>
        <w:tab w:val="center" w:pos="4320"/>
        <w:tab w:val="right" w:pos="8640"/>
      </w:tabs>
    </w:pPr>
  </w:style>
  <w:style w:type="character" w:customStyle="1" w:styleId="HeaderChar">
    <w:name w:val="Header Char"/>
    <w:basedOn w:val="DefaultParagraphFont"/>
    <w:link w:val="Header"/>
    <w:uiPriority w:val="99"/>
    <w:rsid w:val="00CE63C2"/>
    <w:rPr>
      <w:rFonts w:ascii="Times New Roman" w:hAnsi="Times New Roman"/>
    </w:rPr>
  </w:style>
  <w:style w:type="paragraph" w:styleId="Footer">
    <w:name w:val="footer"/>
    <w:basedOn w:val="Normal"/>
    <w:link w:val="FooterChar"/>
    <w:uiPriority w:val="99"/>
    <w:unhideWhenUsed/>
    <w:rsid w:val="00CE63C2"/>
    <w:pPr>
      <w:tabs>
        <w:tab w:val="center" w:pos="4320"/>
        <w:tab w:val="right" w:pos="8640"/>
      </w:tabs>
    </w:pPr>
  </w:style>
  <w:style w:type="character" w:customStyle="1" w:styleId="FooterChar">
    <w:name w:val="Footer Char"/>
    <w:basedOn w:val="DefaultParagraphFont"/>
    <w:link w:val="Footer"/>
    <w:uiPriority w:val="99"/>
    <w:rsid w:val="00CE63C2"/>
    <w:rPr>
      <w:rFonts w:ascii="Times New Roman" w:hAnsi="Times New Roman"/>
    </w:rPr>
  </w:style>
  <w:style w:type="character" w:styleId="PageNumber">
    <w:name w:val="page number"/>
    <w:basedOn w:val="DefaultParagraphFont"/>
    <w:uiPriority w:val="99"/>
    <w:semiHidden/>
    <w:unhideWhenUsed/>
    <w:rsid w:val="00A26FAF"/>
  </w:style>
  <w:style w:type="character" w:styleId="Hyperlink">
    <w:name w:val="Hyperlink"/>
    <w:basedOn w:val="DefaultParagraphFont"/>
    <w:uiPriority w:val="99"/>
    <w:unhideWhenUsed/>
    <w:rsid w:val="000B7403"/>
    <w:rPr>
      <w:color w:val="0000FF" w:themeColor="hyperlink"/>
      <w:u w:val="single"/>
    </w:rPr>
  </w:style>
  <w:style w:type="paragraph" w:styleId="BalloonText">
    <w:name w:val="Balloon Text"/>
    <w:basedOn w:val="Normal"/>
    <w:link w:val="BalloonTextChar"/>
    <w:uiPriority w:val="99"/>
    <w:semiHidden/>
    <w:unhideWhenUsed/>
    <w:rsid w:val="00655E48"/>
    <w:rPr>
      <w:rFonts w:ascii="Lucida Grande" w:hAnsi="Lucida Grande"/>
      <w:sz w:val="18"/>
      <w:szCs w:val="18"/>
    </w:rPr>
  </w:style>
  <w:style w:type="character" w:customStyle="1" w:styleId="BalloonTextChar">
    <w:name w:val="Balloon Text Char"/>
    <w:basedOn w:val="DefaultParagraphFont"/>
    <w:link w:val="BalloonText"/>
    <w:uiPriority w:val="99"/>
    <w:semiHidden/>
    <w:rsid w:val="00655E48"/>
    <w:rPr>
      <w:rFonts w:ascii="Lucida Grande" w:hAnsi="Lucida Grande"/>
      <w:sz w:val="18"/>
      <w:szCs w:val="18"/>
    </w:rPr>
  </w:style>
  <w:style w:type="character" w:styleId="CommentReference">
    <w:name w:val="annotation reference"/>
    <w:basedOn w:val="DefaultParagraphFont"/>
    <w:uiPriority w:val="99"/>
    <w:semiHidden/>
    <w:unhideWhenUsed/>
    <w:rsid w:val="00655E48"/>
    <w:rPr>
      <w:sz w:val="18"/>
      <w:szCs w:val="18"/>
    </w:rPr>
  </w:style>
  <w:style w:type="paragraph" w:styleId="CommentText">
    <w:name w:val="annotation text"/>
    <w:basedOn w:val="Normal"/>
    <w:link w:val="CommentTextChar"/>
    <w:uiPriority w:val="99"/>
    <w:semiHidden/>
    <w:unhideWhenUsed/>
    <w:rsid w:val="00655E48"/>
  </w:style>
  <w:style w:type="character" w:customStyle="1" w:styleId="CommentTextChar">
    <w:name w:val="Comment Text Char"/>
    <w:basedOn w:val="DefaultParagraphFont"/>
    <w:link w:val="CommentText"/>
    <w:uiPriority w:val="99"/>
    <w:semiHidden/>
    <w:rsid w:val="00655E4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55E48"/>
    <w:rPr>
      <w:b/>
      <w:bCs/>
      <w:sz w:val="20"/>
      <w:szCs w:val="20"/>
    </w:rPr>
  </w:style>
  <w:style w:type="character" w:customStyle="1" w:styleId="CommentSubjectChar">
    <w:name w:val="Comment Subject Char"/>
    <w:basedOn w:val="CommentTextChar"/>
    <w:link w:val="CommentSubject"/>
    <w:uiPriority w:val="99"/>
    <w:semiHidden/>
    <w:rsid w:val="00655E4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ndler.emory.edu/admissions/financial-aid/financial-literac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0513-67EA-4B89-A017-34C2AAE3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Emory</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Clerk</dc:creator>
  <cp:lastModifiedBy>Boice, Mary Lou</cp:lastModifiedBy>
  <cp:revision>4</cp:revision>
  <dcterms:created xsi:type="dcterms:W3CDTF">2014-03-14T13:25:00Z</dcterms:created>
  <dcterms:modified xsi:type="dcterms:W3CDTF">2014-03-14T13:43:00Z</dcterms:modified>
</cp:coreProperties>
</file>